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noProof/>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по вулиці </w:t>
                  </w:r>
                  <w:r w:rsidR="00FC72AD">
                    <w:rPr>
                      <w:b/>
                      <w:bCs/>
                      <w:szCs w:val="28"/>
                      <w:lang w:val="uk-UA"/>
                    </w:rPr>
                    <w:t>Гетьмана Івана Мазепи</w:t>
                  </w:r>
                  <w:r w:rsidR="00A75E07">
                    <w:rPr>
                      <w:b/>
                      <w:bCs/>
                      <w:szCs w:val="28"/>
                      <w:lang w:val="uk-UA"/>
                    </w:rPr>
                    <w:t>, біля будинку №303</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w:t>
      </w:r>
      <w:r w:rsidR="00476265">
        <w:rPr>
          <w:szCs w:val="20"/>
          <w:lang w:val="uk-UA" w:eastAsia="ru-RU"/>
        </w:rPr>
        <w:t>134-139,</w:t>
      </w:r>
      <w:r w:rsidRPr="0093496E">
        <w:rPr>
          <w:szCs w:val="20"/>
          <w:lang w:val="uk-UA" w:eastAsia="ru-RU"/>
        </w:rPr>
        <w:t xml:space="preserve">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700"/>
        <w:jc w:val="both"/>
        <w:rPr>
          <w:szCs w:val="28"/>
          <w:lang w:val="uk-UA" w:eastAsia="ru-RU"/>
        </w:rPr>
      </w:pPr>
      <w:r w:rsidRPr="0093496E">
        <w:rPr>
          <w:szCs w:val="28"/>
          <w:lang w:val="uk-UA" w:eastAsia="ru-RU"/>
        </w:rPr>
        <w:tab/>
        <w:t xml:space="preserve">1. Затвердити звіт про експертну грошову оцінку земельної ділянки несільськогосподарського призначення з кадастровим номером </w:t>
      </w:r>
      <w:bookmarkStart w:id="0" w:name="_Hlk166589250"/>
      <w:r w:rsidRPr="0093496E">
        <w:rPr>
          <w:szCs w:val="28"/>
          <w:lang w:val="uk-UA" w:eastAsia="ru-RU"/>
        </w:rPr>
        <w:t>2610600000:</w:t>
      </w:r>
      <w:r w:rsidR="00A75E07">
        <w:rPr>
          <w:szCs w:val="28"/>
          <w:lang w:val="uk-UA" w:eastAsia="ru-RU"/>
        </w:rPr>
        <w:t>28</w:t>
      </w:r>
      <w:r w:rsidRPr="0093496E">
        <w:rPr>
          <w:szCs w:val="28"/>
          <w:lang w:val="uk-UA" w:eastAsia="ru-RU"/>
        </w:rPr>
        <w:t>:</w:t>
      </w:r>
      <w:r w:rsidR="00E41981" w:rsidRPr="0093496E">
        <w:rPr>
          <w:szCs w:val="28"/>
          <w:lang w:val="uk-UA" w:eastAsia="ru-RU"/>
        </w:rPr>
        <w:t>00</w:t>
      </w:r>
      <w:r w:rsidR="00EB224E">
        <w:rPr>
          <w:szCs w:val="28"/>
          <w:lang w:val="uk-UA" w:eastAsia="ru-RU"/>
        </w:rPr>
        <w:t>3</w:t>
      </w:r>
      <w:r w:rsidRPr="0093496E">
        <w:rPr>
          <w:szCs w:val="28"/>
          <w:lang w:val="uk-UA" w:eastAsia="ru-RU"/>
        </w:rPr>
        <w:t>:</w:t>
      </w:r>
      <w:r w:rsidR="00E41981" w:rsidRPr="0093496E">
        <w:rPr>
          <w:szCs w:val="28"/>
          <w:lang w:val="uk-UA" w:eastAsia="ru-RU"/>
        </w:rPr>
        <w:t>0</w:t>
      </w:r>
      <w:r w:rsidR="00EB224E">
        <w:rPr>
          <w:szCs w:val="28"/>
          <w:lang w:val="uk-UA" w:eastAsia="ru-RU"/>
        </w:rPr>
        <w:t>1</w:t>
      </w:r>
      <w:r w:rsidR="00A75E07">
        <w:rPr>
          <w:szCs w:val="28"/>
          <w:lang w:val="uk-UA" w:eastAsia="ru-RU"/>
        </w:rPr>
        <w:t>49</w:t>
      </w:r>
      <w:r w:rsidRPr="0093496E">
        <w:rPr>
          <w:szCs w:val="28"/>
          <w:lang w:val="uk-UA" w:eastAsia="ru-RU"/>
        </w:rPr>
        <w:t xml:space="preserve"> </w:t>
      </w:r>
      <w:bookmarkEnd w:id="0"/>
      <w:r w:rsidRPr="0093496E">
        <w:rPr>
          <w:szCs w:val="28"/>
          <w:lang w:val="uk-UA" w:eastAsia="ru-RU"/>
        </w:rPr>
        <w:t xml:space="preserve">загальною площею </w:t>
      </w:r>
      <w:bookmarkStart w:id="1" w:name="_Hlk166589258"/>
      <w:r w:rsidR="00AA47B2" w:rsidRPr="0093496E">
        <w:rPr>
          <w:szCs w:val="28"/>
          <w:lang w:val="uk-UA" w:eastAsia="ru-RU"/>
        </w:rPr>
        <w:t>0,</w:t>
      </w:r>
      <w:r w:rsidR="00A75E07">
        <w:rPr>
          <w:szCs w:val="28"/>
          <w:lang w:val="uk-UA" w:eastAsia="ru-RU"/>
        </w:rPr>
        <w:t>1026</w:t>
      </w:r>
      <w:r w:rsidRPr="0093496E">
        <w:rPr>
          <w:szCs w:val="28"/>
          <w:lang w:val="uk-UA" w:eastAsia="ru-RU"/>
        </w:rPr>
        <w:t xml:space="preserve"> </w:t>
      </w:r>
      <w:bookmarkEnd w:id="1"/>
      <w:r w:rsidRPr="0093496E">
        <w:rPr>
          <w:szCs w:val="28"/>
          <w:lang w:val="uk-UA" w:eastAsia="ru-RU"/>
        </w:rPr>
        <w:t xml:space="preserve">га </w:t>
      </w:r>
      <w:bookmarkStart w:id="2" w:name="_Hlk147758579"/>
      <w:r w:rsidRPr="0093496E">
        <w:rPr>
          <w:szCs w:val="28"/>
          <w:lang w:val="uk-UA" w:eastAsia="ru-RU"/>
        </w:rPr>
        <w:t xml:space="preserve">із цільовим призначенням </w:t>
      </w:r>
      <w:bookmarkStart w:id="3" w:name="_Hlk156908186"/>
      <w:r w:rsidRPr="0093496E">
        <w:rPr>
          <w:szCs w:val="28"/>
          <w:lang w:val="uk-UA" w:eastAsia="ru-RU"/>
        </w:rPr>
        <w:t xml:space="preserve">для </w:t>
      </w:r>
      <w:bookmarkEnd w:id="2"/>
      <w:r w:rsidR="00EB224E">
        <w:rPr>
          <w:szCs w:val="28"/>
          <w:lang w:val="uk-UA" w:eastAsia="ru-RU"/>
        </w:rPr>
        <w:t xml:space="preserve">розміщення та експлуатації основних, підсобних і допоміжних будівель </w:t>
      </w:r>
      <w:r w:rsidR="003E2DD7">
        <w:rPr>
          <w:szCs w:val="28"/>
          <w:lang w:val="uk-UA" w:eastAsia="ru-RU"/>
        </w:rPr>
        <w:t>та</w:t>
      </w:r>
      <w:r w:rsidR="00EB224E">
        <w:rPr>
          <w:szCs w:val="28"/>
          <w:lang w:val="uk-UA" w:eastAsia="ru-RU"/>
        </w:rPr>
        <w:t xml:space="preserve"> споруд </w:t>
      </w:r>
      <w:bookmarkEnd w:id="3"/>
      <w:r w:rsidR="00A75E07">
        <w:rPr>
          <w:szCs w:val="28"/>
          <w:lang w:val="uk-UA" w:eastAsia="ru-RU"/>
        </w:rPr>
        <w:t>технічної інфраструктури</w:t>
      </w:r>
      <w:r w:rsidR="00297CE3">
        <w:rPr>
          <w:szCs w:val="28"/>
          <w:lang w:val="uk-UA" w:eastAsia="ru-RU"/>
        </w:rPr>
        <w:t xml:space="preserve"> (код класифікації видів цільового призначення земельних ділянок 11.04)</w:t>
      </w:r>
      <w:r w:rsidR="00EB224E">
        <w:rPr>
          <w:szCs w:val="28"/>
          <w:lang w:val="uk-UA" w:eastAsia="ru-RU"/>
        </w:rPr>
        <w:t xml:space="preserve">, </w:t>
      </w:r>
      <w:r w:rsidRPr="0093496E">
        <w:rPr>
          <w:szCs w:val="28"/>
          <w:lang w:val="uk-UA" w:eastAsia="ru-RU"/>
        </w:rPr>
        <w:t xml:space="preserve">яка розташована за адресою: </w:t>
      </w:r>
      <w:r w:rsidR="006C3250" w:rsidRPr="0093496E">
        <w:rPr>
          <w:szCs w:val="28"/>
          <w:lang w:val="uk-UA" w:eastAsia="ru-RU"/>
        </w:rPr>
        <w:t xml:space="preserve">м. Коломия, вулиця </w:t>
      </w:r>
      <w:r w:rsidR="00A75E07">
        <w:rPr>
          <w:szCs w:val="28"/>
          <w:lang w:val="uk-UA" w:eastAsia="ru-RU"/>
        </w:rPr>
        <w:t>Гетьмана Івана Мазепи</w:t>
      </w:r>
      <w:r w:rsidR="00EB224E">
        <w:rPr>
          <w:szCs w:val="28"/>
          <w:lang w:val="uk-UA" w:eastAsia="ru-RU"/>
        </w:rPr>
        <w:t xml:space="preserve">, </w:t>
      </w:r>
      <w:r w:rsidR="00A75E07">
        <w:rPr>
          <w:szCs w:val="28"/>
          <w:lang w:val="uk-UA" w:eastAsia="ru-RU"/>
        </w:rPr>
        <w:t>біля будинку №303</w:t>
      </w:r>
      <w:r w:rsidRPr="0093496E">
        <w:rPr>
          <w:szCs w:val="28"/>
          <w:lang w:val="uk-UA" w:eastAsia="ru-RU"/>
        </w:rPr>
        <w:t>:</w:t>
      </w:r>
    </w:p>
    <w:p w:rsidR="00656181" w:rsidRPr="00140ABD" w:rsidRDefault="00656181" w:rsidP="00656181">
      <w:pPr>
        <w:suppressAutoHyphens w:val="0"/>
        <w:ind w:firstLine="700"/>
        <w:jc w:val="both"/>
        <w:rPr>
          <w:color w:val="000000" w:themeColor="text1"/>
          <w:szCs w:val="28"/>
          <w:lang w:val="uk-UA" w:eastAsia="ru-RU"/>
        </w:rPr>
      </w:pPr>
      <w:r w:rsidRPr="00140ABD">
        <w:rPr>
          <w:color w:val="000000" w:themeColor="text1"/>
          <w:szCs w:val="28"/>
          <w:lang w:val="uk-UA" w:eastAsia="ru-RU"/>
        </w:rPr>
        <w:t xml:space="preserve">- експертна грошова оцінка та вартість земельної ділянки становить         </w:t>
      </w:r>
      <w:r w:rsidR="00140ABD" w:rsidRPr="00140ABD">
        <w:rPr>
          <w:color w:val="000000" w:themeColor="text1"/>
          <w:szCs w:val="28"/>
          <w:lang w:val="uk-UA" w:eastAsia="ru-RU"/>
        </w:rPr>
        <w:t>231258</w:t>
      </w:r>
      <w:r w:rsidR="00EB224E" w:rsidRPr="00140ABD">
        <w:rPr>
          <w:color w:val="000000" w:themeColor="text1"/>
          <w:szCs w:val="28"/>
          <w:lang w:val="uk-UA" w:eastAsia="ru-RU"/>
        </w:rPr>
        <w:t>,00</w:t>
      </w:r>
      <w:r w:rsidRPr="00140ABD">
        <w:rPr>
          <w:color w:val="000000" w:themeColor="text1"/>
          <w:szCs w:val="28"/>
          <w:lang w:val="uk-UA" w:eastAsia="ru-RU"/>
        </w:rPr>
        <w:t xml:space="preserve"> грн (</w:t>
      </w:r>
      <w:bookmarkStart w:id="4" w:name="_Hlk147758761"/>
      <w:r w:rsidR="00140ABD" w:rsidRPr="00140ABD">
        <w:rPr>
          <w:color w:val="000000" w:themeColor="text1"/>
          <w:szCs w:val="28"/>
          <w:lang w:val="uk-UA" w:eastAsia="ru-RU"/>
        </w:rPr>
        <w:t>двісті тридцять одна тисяча двісті п’ятдесят вісім</w:t>
      </w:r>
      <w:r w:rsidR="00EB224E" w:rsidRPr="00140ABD">
        <w:rPr>
          <w:color w:val="000000" w:themeColor="text1"/>
          <w:szCs w:val="28"/>
          <w:lang w:val="uk-UA" w:eastAsia="ru-RU"/>
        </w:rPr>
        <w:t xml:space="preserve"> </w:t>
      </w:r>
      <w:r w:rsidR="004D59AB" w:rsidRPr="00140ABD">
        <w:rPr>
          <w:color w:val="000000" w:themeColor="text1"/>
          <w:szCs w:val="28"/>
          <w:lang w:val="uk-UA" w:eastAsia="ru-RU"/>
        </w:rPr>
        <w:t xml:space="preserve"> </w:t>
      </w:r>
      <w:r w:rsidR="00AA47B2" w:rsidRPr="00140ABD">
        <w:rPr>
          <w:color w:val="000000" w:themeColor="text1"/>
          <w:szCs w:val="28"/>
          <w:lang w:val="uk-UA" w:eastAsia="ru-RU"/>
        </w:rPr>
        <w:t>гр</w:t>
      </w:r>
      <w:r w:rsidR="00EB224E" w:rsidRPr="00140ABD">
        <w:rPr>
          <w:color w:val="000000" w:themeColor="text1"/>
          <w:szCs w:val="28"/>
          <w:lang w:val="uk-UA" w:eastAsia="ru-RU"/>
        </w:rPr>
        <w:t>ивень</w:t>
      </w:r>
      <w:r w:rsidR="00AA47B2" w:rsidRPr="00140ABD">
        <w:rPr>
          <w:color w:val="000000" w:themeColor="text1"/>
          <w:szCs w:val="28"/>
          <w:lang w:val="uk-UA" w:eastAsia="ru-RU"/>
        </w:rPr>
        <w:t xml:space="preserve"> 00 коп</w:t>
      </w:r>
      <w:bookmarkEnd w:id="4"/>
      <w:r w:rsidRPr="00140ABD">
        <w:rPr>
          <w:color w:val="000000" w:themeColor="text1"/>
          <w:szCs w:val="28"/>
          <w:lang w:val="uk-UA" w:eastAsia="ru-RU"/>
        </w:rPr>
        <w:t xml:space="preserve">.), без врахування ПДВ, в тому числі за 1 </w:t>
      </w:r>
      <w:proofErr w:type="spellStart"/>
      <w:r w:rsidRPr="00140ABD">
        <w:rPr>
          <w:color w:val="000000" w:themeColor="text1"/>
          <w:szCs w:val="28"/>
          <w:lang w:val="uk-UA" w:eastAsia="ru-RU"/>
        </w:rPr>
        <w:t>кв.м</w:t>
      </w:r>
      <w:proofErr w:type="spellEnd"/>
      <w:r w:rsidRPr="00140ABD">
        <w:rPr>
          <w:color w:val="000000" w:themeColor="text1"/>
          <w:szCs w:val="28"/>
          <w:lang w:val="uk-UA" w:eastAsia="ru-RU"/>
        </w:rPr>
        <w:t xml:space="preserve">. – </w:t>
      </w:r>
      <w:r w:rsidR="00140ABD" w:rsidRPr="00140ABD">
        <w:rPr>
          <w:color w:val="000000" w:themeColor="text1"/>
          <w:szCs w:val="28"/>
          <w:lang w:val="uk-UA" w:eastAsia="ru-RU"/>
        </w:rPr>
        <w:t>225</w:t>
      </w:r>
      <w:r w:rsidR="00EB224E" w:rsidRPr="00140ABD">
        <w:rPr>
          <w:color w:val="000000" w:themeColor="text1"/>
          <w:szCs w:val="28"/>
          <w:lang w:val="uk-UA" w:eastAsia="ru-RU"/>
        </w:rPr>
        <w:t>,</w:t>
      </w:r>
      <w:r w:rsidR="00140ABD" w:rsidRPr="00140ABD">
        <w:rPr>
          <w:color w:val="000000" w:themeColor="text1"/>
          <w:szCs w:val="28"/>
          <w:lang w:val="uk-UA" w:eastAsia="ru-RU"/>
        </w:rPr>
        <w:t>40</w:t>
      </w:r>
      <w:r w:rsidRPr="00140ABD">
        <w:rPr>
          <w:color w:val="000000" w:themeColor="text1"/>
          <w:szCs w:val="28"/>
          <w:lang w:val="uk-UA" w:eastAsia="ru-RU"/>
        </w:rPr>
        <w:t xml:space="preserve">  грн, без ПДВ.</w:t>
      </w:r>
    </w:p>
    <w:p w:rsidR="00FE3377"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r w:rsidR="00A75E07" w:rsidRPr="0093496E">
        <w:rPr>
          <w:szCs w:val="28"/>
          <w:lang w:val="uk-UA" w:eastAsia="ru-RU"/>
        </w:rPr>
        <w:t>2610600000:</w:t>
      </w:r>
      <w:r w:rsidR="00A75E07">
        <w:rPr>
          <w:szCs w:val="28"/>
          <w:lang w:val="uk-UA" w:eastAsia="ru-RU"/>
        </w:rPr>
        <w:t>28</w:t>
      </w:r>
      <w:r w:rsidR="00A75E07" w:rsidRPr="0093496E">
        <w:rPr>
          <w:szCs w:val="28"/>
          <w:lang w:val="uk-UA" w:eastAsia="ru-RU"/>
        </w:rPr>
        <w:t>:00</w:t>
      </w:r>
      <w:r w:rsidR="00A75E07">
        <w:rPr>
          <w:szCs w:val="28"/>
          <w:lang w:val="uk-UA" w:eastAsia="ru-RU"/>
        </w:rPr>
        <w:t>3</w:t>
      </w:r>
      <w:r w:rsidR="00A75E07" w:rsidRPr="0093496E">
        <w:rPr>
          <w:szCs w:val="28"/>
          <w:lang w:val="uk-UA" w:eastAsia="ru-RU"/>
        </w:rPr>
        <w:t>:0</w:t>
      </w:r>
      <w:r w:rsidR="00A75E07">
        <w:rPr>
          <w:szCs w:val="28"/>
          <w:lang w:val="uk-UA" w:eastAsia="ru-RU"/>
        </w:rPr>
        <w:t>149</w:t>
      </w:r>
      <w:r w:rsidR="00A75E07" w:rsidRPr="0093496E">
        <w:rPr>
          <w:szCs w:val="28"/>
          <w:lang w:val="uk-UA" w:eastAsia="ru-RU"/>
        </w:rPr>
        <w:t xml:space="preserve"> </w:t>
      </w:r>
      <w:r w:rsidR="00967F86" w:rsidRPr="0093496E">
        <w:rPr>
          <w:szCs w:val="28"/>
          <w:lang w:val="uk-UA" w:eastAsia="ru-RU"/>
        </w:rPr>
        <w:t xml:space="preserve">загальною площею </w:t>
      </w:r>
      <w:r w:rsidR="00A75E07" w:rsidRPr="0093496E">
        <w:rPr>
          <w:szCs w:val="28"/>
          <w:lang w:val="uk-UA" w:eastAsia="ru-RU"/>
        </w:rPr>
        <w:t>0,</w:t>
      </w:r>
      <w:r w:rsidR="00A75E07">
        <w:rPr>
          <w:szCs w:val="28"/>
          <w:lang w:val="uk-UA" w:eastAsia="ru-RU"/>
        </w:rPr>
        <w:t>1026</w:t>
      </w:r>
      <w:r w:rsidR="00A75E07" w:rsidRPr="0093496E">
        <w:rPr>
          <w:szCs w:val="28"/>
          <w:lang w:val="uk-UA" w:eastAsia="ru-RU"/>
        </w:rPr>
        <w:t xml:space="preserve"> </w:t>
      </w:r>
      <w:r w:rsidR="00967F86" w:rsidRPr="0093496E">
        <w:rPr>
          <w:szCs w:val="28"/>
          <w:lang w:val="uk-UA" w:eastAsia="ru-RU"/>
        </w:rPr>
        <w:t xml:space="preserve">га </w:t>
      </w:r>
      <w:r w:rsidR="00AA47B2" w:rsidRPr="0093496E">
        <w:rPr>
          <w:szCs w:val="28"/>
          <w:lang w:val="uk-UA" w:eastAsia="ru-RU"/>
        </w:rPr>
        <w:t xml:space="preserve">із цільовим призначенням </w:t>
      </w:r>
      <w:r w:rsidR="00EB224E" w:rsidRPr="0093496E">
        <w:rPr>
          <w:szCs w:val="28"/>
          <w:lang w:val="uk-UA" w:eastAsia="ru-RU"/>
        </w:rPr>
        <w:t xml:space="preserve">для </w:t>
      </w:r>
      <w:r w:rsidR="00EB224E">
        <w:rPr>
          <w:szCs w:val="28"/>
          <w:lang w:val="uk-UA" w:eastAsia="ru-RU"/>
        </w:rPr>
        <w:t xml:space="preserve">розміщення та експлуатації основних, підсобних і допоміжних будівель </w:t>
      </w:r>
      <w:r w:rsidR="00A75E07">
        <w:rPr>
          <w:szCs w:val="28"/>
          <w:lang w:val="uk-UA" w:eastAsia="ru-RU"/>
        </w:rPr>
        <w:t>та споруд технічної інфраструктури</w:t>
      </w:r>
      <w:r w:rsidR="00297CE3">
        <w:rPr>
          <w:szCs w:val="28"/>
          <w:lang w:val="uk-UA" w:eastAsia="ru-RU"/>
        </w:rPr>
        <w:t xml:space="preserve"> </w:t>
      </w:r>
      <w:r w:rsidR="00297CE3">
        <w:rPr>
          <w:szCs w:val="28"/>
          <w:lang w:val="uk-UA" w:eastAsia="ru-RU"/>
        </w:rPr>
        <w:t>(код класифікації видів цільового призначення земельних ділянок 11.04)</w:t>
      </w:r>
      <w:r w:rsidR="00967F86" w:rsidRPr="0093496E">
        <w:rPr>
          <w:szCs w:val="28"/>
          <w:lang w:val="uk-UA" w:eastAsia="ru-RU"/>
        </w:rPr>
        <w:t xml:space="preserve">, яка розташована за адресою: </w:t>
      </w:r>
      <w:bookmarkStart w:id="5" w:name="_Hlk166589411"/>
      <w:r w:rsidR="00967F86" w:rsidRPr="0093496E">
        <w:rPr>
          <w:szCs w:val="28"/>
          <w:lang w:val="uk-UA" w:eastAsia="ru-RU"/>
        </w:rPr>
        <w:t xml:space="preserve">м. Коломия, вулиця </w:t>
      </w:r>
      <w:r w:rsidR="00A75E07">
        <w:rPr>
          <w:szCs w:val="28"/>
          <w:lang w:val="uk-UA" w:eastAsia="ru-RU"/>
        </w:rPr>
        <w:t>Гетьмана Івана Мазепи, біля будинку №303</w:t>
      </w:r>
      <w:bookmarkEnd w:id="5"/>
      <w:r w:rsidRPr="0093496E">
        <w:rPr>
          <w:szCs w:val="28"/>
          <w:lang w:val="uk-UA" w:eastAsia="ru-RU"/>
        </w:rPr>
        <w:t xml:space="preserve">. </w:t>
      </w:r>
      <w:r w:rsidR="00297CE3">
        <w:rPr>
          <w:szCs w:val="28"/>
          <w:lang w:val="uk-UA" w:eastAsia="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A75E07" w:rsidRPr="0093496E">
        <w:rPr>
          <w:szCs w:val="28"/>
          <w:lang w:val="uk-UA" w:eastAsia="ru-RU"/>
        </w:rPr>
        <w:t>2610600000:</w:t>
      </w:r>
      <w:r w:rsidR="00A75E07">
        <w:rPr>
          <w:szCs w:val="28"/>
          <w:lang w:val="uk-UA" w:eastAsia="ru-RU"/>
        </w:rPr>
        <w:t>28</w:t>
      </w:r>
      <w:r w:rsidR="00A75E07" w:rsidRPr="0093496E">
        <w:rPr>
          <w:szCs w:val="28"/>
          <w:lang w:val="uk-UA" w:eastAsia="ru-RU"/>
        </w:rPr>
        <w:t>:00</w:t>
      </w:r>
      <w:r w:rsidR="00A75E07">
        <w:rPr>
          <w:szCs w:val="28"/>
          <w:lang w:val="uk-UA" w:eastAsia="ru-RU"/>
        </w:rPr>
        <w:t>3</w:t>
      </w:r>
      <w:r w:rsidR="00A75E07" w:rsidRPr="0093496E">
        <w:rPr>
          <w:szCs w:val="28"/>
          <w:lang w:val="uk-UA" w:eastAsia="ru-RU"/>
        </w:rPr>
        <w:t>:0</w:t>
      </w:r>
      <w:r w:rsidR="00A75E07">
        <w:rPr>
          <w:szCs w:val="28"/>
          <w:lang w:val="uk-UA" w:eastAsia="ru-RU"/>
        </w:rPr>
        <w:t>149</w:t>
      </w:r>
      <w:r w:rsidR="00A75E07" w:rsidRPr="0093496E">
        <w:rPr>
          <w:szCs w:val="28"/>
          <w:lang w:val="uk-UA" w:eastAsia="ru-RU"/>
        </w:rPr>
        <w:t xml:space="preserve"> </w:t>
      </w:r>
      <w:r w:rsidR="00967F86" w:rsidRPr="0093496E">
        <w:rPr>
          <w:szCs w:val="28"/>
          <w:lang w:val="uk-UA" w:eastAsia="ru-RU"/>
        </w:rPr>
        <w:t xml:space="preserve">загальною площею </w:t>
      </w:r>
      <w:r w:rsidR="00A75E07" w:rsidRPr="0093496E">
        <w:rPr>
          <w:szCs w:val="28"/>
          <w:lang w:val="uk-UA" w:eastAsia="ru-RU"/>
        </w:rPr>
        <w:t>0,</w:t>
      </w:r>
      <w:r w:rsidR="00A75E07">
        <w:rPr>
          <w:szCs w:val="28"/>
          <w:lang w:val="uk-UA" w:eastAsia="ru-RU"/>
        </w:rPr>
        <w:t>1026</w:t>
      </w:r>
      <w:r w:rsidR="00A75E07" w:rsidRPr="0093496E">
        <w:rPr>
          <w:szCs w:val="28"/>
          <w:lang w:val="uk-UA" w:eastAsia="ru-RU"/>
        </w:rPr>
        <w:t xml:space="preserve"> </w:t>
      </w:r>
      <w:r w:rsidR="00967F86" w:rsidRPr="0093496E">
        <w:rPr>
          <w:szCs w:val="28"/>
          <w:lang w:val="uk-UA" w:eastAsia="ru-RU"/>
        </w:rPr>
        <w:t xml:space="preserve">га із цільовим призначенням </w:t>
      </w:r>
      <w:r w:rsidR="009C2999" w:rsidRPr="0093496E">
        <w:rPr>
          <w:szCs w:val="28"/>
          <w:lang w:val="uk-UA" w:eastAsia="ru-RU"/>
        </w:rPr>
        <w:t xml:space="preserve">для </w:t>
      </w:r>
      <w:r w:rsidR="009C2999">
        <w:rPr>
          <w:szCs w:val="28"/>
          <w:lang w:val="uk-UA" w:eastAsia="ru-RU"/>
        </w:rPr>
        <w:t xml:space="preserve">розміщення та </w:t>
      </w:r>
      <w:r w:rsidR="009C2999">
        <w:rPr>
          <w:szCs w:val="28"/>
          <w:lang w:val="uk-UA" w:eastAsia="ru-RU"/>
        </w:rPr>
        <w:lastRenderedPageBreak/>
        <w:t xml:space="preserve">експлуатації основних, підсобних і допоміжних будівель </w:t>
      </w:r>
      <w:r w:rsidR="00A75E07">
        <w:rPr>
          <w:szCs w:val="28"/>
          <w:lang w:val="uk-UA" w:eastAsia="ru-RU"/>
        </w:rPr>
        <w:t>та споруд технічної інфраструктури</w:t>
      </w:r>
      <w:r w:rsidR="00297CE3">
        <w:rPr>
          <w:szCs w:val="28"/>
          <w:lang w:val="uk-UA" w:eastAsia="ru-RU"/>
        </w:rPr>
        <w:t xml:space="preserve"> </w:t>
      </w:r>
      <w:r w:rsidR="00297CE3">
        <w:rPr>
          <w:szCs w:val="28"/>
          <w:lang w:val="uk-UA" w:eastAsia="ru-RU"/>
        </w:rPr>
        <w:t>(код класифікації видів цільового призначення земельних ділянок 11.04)</w:t>
      </w:r>
      <w:r w:rsidR="00967F86" w:rsidRPr="0093496E">
        <w:rPr>
          <w:szCs w:val="28"/>
          <w:lang w:val="uk-UA" w:eastAsia="ru-RU"/>
        </w:rPr>
        <w:t xml:space="preserve">, яка розташована за </w:t>
      </w:r>
      <w:proofErr w:type="spellStart"/>
      <w:r w:rsidR="00967F86" w:rsidRPr="0093496E">
        <w:rPr>
          <w:szCs w:val="28"/>
          <w:lang w:val="uk-UA" w:eastAsia="ru-RU"/>
        </w:rPr>
        <w:t>адресою</w:t>
      </w:r>
      <w:proofErr w:type="spellEnd"/>
      <w:r w:rsidR="00967F86" w:rsidRPr="0093496E">
        <w:rPr>
          <w:szCs w:val="28"/>
          <w:lang w:val="uk-UA" w:eastAsia="ru-RU"/>
        </w:rPr>
        <w:t xml:space="preserve">: </w:t>
      </w:r>
      <w:r w:rsidR="00A75E07" w:rsidRPr="0093496E">
        <w:rPr>
          <w:szCs w:val="28"/>
          <w:lang w:val="uk-UA" w:eastAsia="ru-RU"/>
        </w:rPr>
        <w:t xml:space="preserve">м. Коломия, вулиця </w:t>
      </w:r>
      <w:r w:rsidR="00A75E07">
        <w:rPr>
          <w:szCs w:val="28"/>
          <w:lang w:val="uk-UA" w:eastAsia="ru-RU"/>
        </w:rPr>
        <w:t>Гетьмана Івана Мазепи, біля будинку №303</w:t>
      </w:r>
      <w:r w:rsidRPr="0093496E">
        <w:rPr>
          <w:rFonts w:eastAsia="Andale Sans UI" w:cs="Tahoma"/>
          <w:color w:val="00000A"/>
          <w:kern w:val="1"/>
          <w:szCs w:val="28"/>
          <w:lang w:val="uk-UA" w:eastAsia="ru-RU" w:bidi="ru-RU"/>
        </w:rPr>
        <w:t xml:space="preserve">. </w:t>
      </w:r>
      <w:r w:rsidR="00297CE3">
        <w:rPr>
          <w:rFonts w:eastAsia="Andale Sans UI" w:cs="Tahoma"/>
          <w:color w:val="00000A"/>
          <w:kern w:val="1"/>
          <w:szCs w:val="28"/>
          <w:lang w:val="uk-UA" w:eastAsia="ru-RU" w:bidi="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140ABD" w:rsidRDefault="00FE3377" w:rsidP="00FE3377">
      <w:pPr>
        <w:pStyle w:val="a0"/>
        <w:ind w:firstLine="737"/>
        <w:contextualSpacing/>
        <w:jc w:val="both"/>
        <w:rPr>
          <w:rFonts w:eastAsia="Andale Sans UI" w:cs="Tahoma"/>
          <w:color w:val="000000" w:themeColor="text1"/>
          <w:kern w:val="1"/>
          <w:szCs w:val="28"/>
          <w:lang w:val="uk-UA" w:eastAsia="ru-RU" w:bidi="ru-RU"/>
        </w:rPr>
      </w:pPr>
      <w:r w:rsidRPr="00140ABD">
        <w:rPr>
          <w:rFonts w:eastAsia="Andale Sans UI" w:cs="Tahoma"/>
          <w:color w:val="000000" w:themeColor="text1"/>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140ABD" w:rsidRPr="00140ABD">
        <w:rPr>
          <w:rFonts w:eastAsia="Andale Sans UI" w:cs="Tahoma"/>
          <w:color w:val="000000" w:themeColor="text1"/>
          <w:kern w:val="1"/>
          <w:szCs w:val="28"/>
          <w:lang w:val="uk-UA" w:eastAsia="ru-RU" w:bidi="ru-RU"/>
        </w:rPr>
        <w:t>231</w:t>
      </w:r>
      <w:r w:rsidR="00297CE3">
        <w:rPr>
          <w:rFonts w:eastAsia="Andale Sans UI" w:cs="Tahoma"/>
          <w:color w:val="000000" w:themeColor="text1"/>
          <w:kern w:val="1"/>
          <w:szCs w:val="28"/>
          <w:lang w:val="uk-UA" w:eastAsia="ru-RU" w:bidi="ru-RU"/>
        </w:rPr>
        <w:t> </w:t>
      </w:r>
      <w:r w:rsidR="00140ABD" w:rsidRPr="00140ABD">
        <w:rPr>
          <w:rFonts w:eastAsia="Andale Sans UI" w:cs="Tahoma"/>
          <w:color w:val="000000" w:themeColor="text1"/>
          <w:kern w:val="1"/>
          <w:szCs w:val="28"/>
          <w:lang w:val="uk-UA" w:eastAsia="ru-RU" w:bidi="ru-RU"/>
        </w:rPr>
        <w:t>258</w:t>
      </w:r>
      <w:r w:rsidR="00297CE3">
        <w:rPr>
          <w:rFonts w:eastAsia="Andale Sans UI" w:cs="Tahoma"/>
          <w:color w:val="000000" w:themeColor="text1"/>
          <w:kern w:val="1"/>
          <w:szCs w:val="28"/>
          <w:lang w:val="uk-UA" w:eastAsia="ru-RU" w:bidi="ru-RU"/>
        </w:rPr>
        <w:t>,</w:t>
      </w:r>
      <w:r w:rsidRPr="00140ABD">
        <w:rPr>
          <w:rFonts w:eastAsia="Andale Sans UI" w:cs="Tahoma"/>
          <w:color w:val="000000" w:themeColor="text1"/>
          <w:kern w:val="1"/>
          <w:szCs w:val="28"/>
          <w:lang w:val="uk-UA" w:eastAsia="ru-RU" w:bidi="ru-RU"/>
        </w:rPr>
        <w:t>00 грн (</w:t>
      </w:r>
      <w:r w:rsidR="00140ABD" w:rsidRPr="00140ABD">
        <w:rPr>
          <w:color w:val="000000" w:themeColor="text1"/>
          <w:szCs w:val="28"/>
          <w:lang w:val="uk-UA" w:eastAsia="ru-RU"/>
        </w:rPr>
        <w:t>двісті тридцять одна тисяча двісті п’ятдесят вісім  гривень 00 коп.</w:t>
      </w:r>
      <w:r w:rsidRPr="00140ABD">
        <w:rPr>
          <w:rFonts w:eastAsia="Andale Sans UI" w:cs="Tahoma"/>
          <w:color w:val="000000" w:themeColor="text1"/>
          <w:kern w:val="1"/>
          <w:szCs w:val="28"/>
          <w:lang w:val="uk-UA" w:eastAsia="ru-RU" w:bidi="ru-RU"/>
        </w:rPr>
        <w:t xml:space="preserve">), 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FD0D87" w:rsidRPr="0093496E">
        <w:rPr>
          <w:rFonts w:eastAsia="Andale Sans UI" w:cs="Tahoma"/>
          <w:color w:val="00000A"/>
          <w:kern w:val="1"/>
          <w:szCs w:val="28"/>
          <w:lang w:val="uk-UA" w:eastAsia="ru-RU" w:bidi="ru-RU"/>
        </w:rPr>
        <w:t>не зареєстровані.</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00175716">
        <w:rPr>
          <w:rFonts w:eastAsia="Andale Sans UI" w:cs="Tahoma"/>
          <w:color w:val="000000" w:themeColor="text1"/>
          <w:kern w:val="1"/>
          <w:szCs w:val="28"/>
          <w:lang w:val="uk-UA" w:eastAsia="ru-RU" w:bidi="ru-RU"/>
        </w:rPr>
        <w:t>14 800</w:t>
      </w:r>
      <w:r w:rsidRPr="0093496E">
        <w:rPr>
          <w:rFonts w:eastAsia="Andale Sans UI" w:cs="Tahoma"/>
          <w:color w:val="000000" w:themeColor="text1"/>
          <w:kern w:val="1"/>
          <w:szCs w:val="28"/>
          <w:lang w:val="uk-UA" w:eastAsia="ru-RU" w:bidi="ru-RU"/>
        </w:rPr>
        <w:t>,00 гривень (</w:t>
      </w:r>
      <w:r w:rsidR="00175716">
        <w:rPr>
          <w:rFonts w:eastAsia="Andale Sans UI" w:cs="Tahoma"/>
          <w:color w:val="000000" w:themeColor="text1"/>
          <w:kern w:val="1"/>
          <w:szCs w:val="28"/>
          <w:lang w:val="uk-UA" w:eastAsia="ru-RU" w:bidi="ru-RU"/>
        </w:rPr>
        <w:t xml:space="preserve">чотирнадцять тисяч вісімсот </w:t>
      </w:r>
      <w:r w:rsidRPr="0093496E">
        <w:rPr>
          <w:rFonts w:eastAsia="Andale Sans UI" w:cs="Tahoma"/>
          <w:color w:val="000000" w:themeColor="text1"/>
          <w:kern w:val="1"/>
          <w:szCs w:val="28"/>
          <w:lang w:val="uk-UA" w:eastAsia="ru-RU" w:bidi="ru-RU"/>
        </w:rPr>
        <w:t xml:space="preserve">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863CFC" w:rsidRDefault="00FE3377" w:rsidP="00FE3377">
      <w:pPr>
        <w:pStyle w:val="a0"/>
        <w:ind w:firstLine="737"/>
        <w:contextualSpacing/>
        <w:jc w:val="both"/>
        <w:rPr>
          <w:rFonts w:eastAsia="Times New Roman CYR"/>
          <w:color w:val="000000" w:themeColor="text1"/>
          <w:kern w:val="2"/>
          <w:szCs w:val="28"/>
          <w:lang w:val="uk-UA"/>
        </w:rPr>
      </w:pPr>
      <w:r w:rsidRPr="0093496E">
        <w:rPr>
          <w:rFonts w:eastAsia="Andale Sans UI" w:cs="Tahoma"/>
          <w:color w:val="00000A"/>
          <w:kern w:val="1"/>
          <w:szCs w:val="28"/>
          <w:lang w:val="uk-UA" w:eastAsia="ru-RU" w:bidi="ru-RU"/>
        </w:rPr>
        <w:t xml:space="preserve">9. </w:t>
      </w:r>
      <w:r w:rsidR="00863CFC">
        <w:rPr>
          <w:rFonts w:eastAsia="Andale Sans UI" w:cs="Tahoma"/>
          <w:color w:val="00000A"/>
          <w:kern w:val="2"/>
          <w:szCs w:val="28"/>
          <w:lang w:val="uk-UA" w:eastAsia="ru-RU" w:bidi="ru-RU"/>
        </w:rPr>
        <w:t>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 (у випадку відсутності міського голови на момент підписання протоколу та укладання договору — іншу уповноважену особу</w:t>
      </w:r>
      <w:r w:rsidR="00863CFC">
        <w:rPr>
          <w:bCs/>
          <w:szCs w:val="28"/>
          <w:lang w:val="uk-UA"/>
        </w:rPr>
        <w:t xml:space="preserve">). </w:t>
      </w:r>
      <w:r w:rsidR="00863CFC">
        <w:rPr>
          <w:rFonts w:eastAsia="Times New Roman CYR"/>
          <w:color w:val="000000" w:themeColor="text1"/>
          <w:kern w:val="2"/>
          <w:szCs w:val="28"/>
          <w:lang w:val="uk-UA"/>
        </w:rPr>
        <w:t>Всі витрати по посвідченню договору купівлі-продажу на земельну ділянку покладаються на переможця земельних торгів.</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Pr="0093496E" w:rsidRDefault="005E31C3"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6"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6"/>
    <w:p w:rsidR="0093496E" w:rsidRPr="0093496E" w:rsidRDefault="0093496E"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346F47" w:rsidRDefault="00346F47" w:rsidP="004D59AB">
      <w:pPr>
        <w:rPr>
          <w:sz w:val="24"/>
          <w:szCs w:val="28"/>
          <w:lang w:val="uk-UA" w:eastAsia="zh-CN"/>
        </w:rPr>
      </w:pPr>
    </w:p>
    <w:p w:rsidR="00297CE3" w:rsidRDefault="00297CE3" w:rsidP="004D59AB">
      <w:pPr>
        <w:rPr>
          <w:sz w:val="24"/>
          <w:szCs w:val="28"/>
          <w:lang w:val="uk-UA" w:eastAsia="zh-CN"/>
        </w:rPr>
      </w:pPr>
    </w:p>
    <w:p w:rsidR="00297CE3" w:rsidRDefault="00297CE3" w:rsidP="004D59AB">
      <w:pPr>
        <w:rPr>
          <w:sz w:val="24"/>
          <w:szCs w:val="28"/>
          <w:lang w:val="uk-UA" w:eastAsia="zh-CN"/>
        </w:rPr>
      </w:pPr>
    </w:p>
    <w:p w:rsidR="004D59AB" w:rsidRPr="0093496E" w:rsidRDefault="004D59AB" w:rsidP="004D59AB">
      <w:pPr>
        <w:rPr>
          <w:sz w:val="24"/>
          <w:szCs w:val="28"/>
          <w:lang w:val="uk-UA" w:eastAsia="zh-CN"/>
        </w:rPr>
      </w:pPr>
      <w:bookmarkStart w:id="7" w:name="_GoBack"/>
      <w:bookmarkEnd w:id="7"/>
      <w:r w:rsidRPr="0093496E">
        <w:rPr>
          <w:sz w:val="24"/>
          <w:szCs w:val="28"/>
          <w:lang w:val="uk-UA" w:eastAsia="zh-CN"/>
        </w:rPr>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3E2DD7" w:rsidP="004D59AB">
      <w:pPr>
        <w:rPr>
          <w:sz w:val="24"/>
          <w:szCs w:val="28"/>
          <w:lang w:val="uk-UA" w:eastAsia="zh-CN"/>
        </w:rPr>
      </w:pPr>
      <w:r>
        <w:rPr>
          <w:b/>
          <w:sz w:val="24"/>
          <w:szCs w:val="28"/>
          <w:lang w:val="uk-UA" w:eastAsia="zh-CN"/>
        </w:rPr>
        <w:t xml:space="preserve">            </w:t>
      </w:r>
      <w:r w:rsidR="004D59AB" w:rsidRPr="0093496E">
        <w:rPr>
          <w:b/>
          <w:sz w:val="24"/>
          <w:szCs w:val="28"/>
          <w:lang w:val="uk-UA" w:eastAsia="zh-CN"/>
        </w:rPr>
        <w:t xml:space="preserve">                         </w:t>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4D59AB" w:rsidRPr="0093496E">
        <w:rPr>
          <w:b/>
          <w:sz w:val="24"/>
          <w:szCs w:val="28"/>
          <w:lang w:val="uk-UA" w:eastAsia="zh-CN"/>
        </w:rPr>
        <w:tab/>
      </w:r>
      <w:r w:rsidR="00346F47">
        <w:rPr>
          <w:b/>
          <w:sz w:val="24"/>
          <w:szCs w:val="28"/>
          <w:lang w:val="uk-UA" w:eastAsia="zh-CN"/>
        </w:rPr>
        <w:t xml:space="preserve">                     </w:t>
      </w:r>
      <w:r w:rsidR="004D59AB" w:rsidRPr="0093496E">
        <w:rPr>
          <w:sz w:val="24"/>
          <w:szCs w:val="28"/>
          <w:lang w:val="uk-UA" w:eastAsia="zh-CN"/>
        </w:rPr>
        <w:t>"___"_____202</w:t>
      </w:r>
      <w:r w:rsidR="00346F47">
        <w:rPr>
          <w:sz w:val="24"/>
          <w:szCs w:val="28"/>
          <w:lang w:val="uk-UA" w:eastAsia="zh-CN"/>
        </w:rPr>
        <w:t>4</w:t>
      </w:r>
      <w:r w:rsidR="004D59AB"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8" w:name="_Hlk82156469"/>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rPr>
          <w:sz w:val="24"/>
          <w:szCs w:val="28"/>
          <w:lang w:val="uk-UA" w:eastAsia="zh-CN"/>
        </w:rPr>
      </w:pPr>
    </w:p>
    <w:bookmarkEnd w:id="8"/>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w:t>
      </w:r>
      <w:r w:rsidR="00346F47">
        <w:rPr>
          <w:sz w:val="24"/>
          <w:szCs w:val="28"/>
          <w:lang w:val="uk-UA" w:eastAsia="zh-CN"/>
        </w:rPr>
        <w:t>4</w:t>
      </w:r>
      <w:r w:rsidRPr="0093496E">
        <w:rPr>
          <w:sz w:val="24"/>
          <w:szCs w:val="28"/>
          <w:lang w:val="uk-UA" w:eastAsia="zh-CN"/>
        </w:rPr>
        <w:t>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346F47" w:rsidRDefault="004D59AB" w:rsidP="00346F47">
      <w:pPr>
        <w:ind w:left="5103" w:hanging="5103"/>
        <w:jc w:val="both"/>
        <w:rPr>
          <w:b/>
          <w:sz w:val="24"/>
          <w:szCs w:val="28"/>
          <w:lang w:val="uk-UA" w:eastAsia="zh-CN"/>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p>
    <w:p w:rsidR="000928ED" w:rsidRPr="0093496E" w:rsidRDefault="00346F47" w:rsidP="001B3711">
      <w:pPr>
        <w:ind w:left="5103"/>
        <w:jc w:val="both"/>
        <w:rPr>
          <w:b/>
          <w:sz w:val="22"/>
          <w:szCs w:val="22"/>
          <w:lang w:val="uk-UA"/>
        </w:rPr>
      </w:pPr>
      <w:r>
        <w:rPr>
          <w:b/>
          <w:sz w:val="24"/>
          <w:szCs w:val="28"/>
          <w:lang w:val="uk-UA" w:eastAsia="zh-CN"/>
        </w:rPr>
        <w:t xml:space="preserve">                      </w:t>
      </w:r>
      <w:r w:rsidR="0093496E" w:rsidRPr="0093496E">
        <w:rPr>
          <w:b/>
          <w:sz w:val="24"/>
          <w:szCs w:val="28"/>
          <w:lang w:val="uk-UA" w:eastAsia="zh-CN"/>
        </w:rPr>
        <w:tab/>
      </w:r>
      <w:r w:rsidR="004D59AB" w:rsidRPr="0093496E">
        <w:rPr>
          <w:sz w:val="24"/>
          <w:szCs w:val="28"/>
          <w:lang w:val="uk-UA" w:eastAsia="zh-CN"/>
        </w:rPr>
        <w:t>"___"_____202</w:t>
      </w:r>
      <w:r>
        <w:rPr>
          <w:sz w:val="24"/>
          <w:szCs w:val="28"/>
          <w:lang w:val="uk-UA" w:eastAsia="zh-CN"/>
        </w:rPr>
        <w:t>4</w:t>
      </w:r>
      <w:r w:rsidR="004D59AB" w:rsidRPr="0093496E">
        <w:rPr>
          <w:sz w:val="24"/>
          <w:szCs w:val="28"/>
          <w:lang w:val="uk-UA" w:eastAsia="zh-CN"/>
        </w:rPr>
        <w:t>р.</w:t>
      </w:r>
      <w:r w:rsidR="0047503C" w:rsidRPr="0093496E">
        <w:rPr>
          <w:lang w:val="uk-UA"/>
        </w:rPr>
        <w:br w:type="page"/>
      </w:r>
      <w:r w:rsidR="000928ED" w:rsidRPr="0093496E">
        <w:rPr>
          <w:b/>
          <w:sz w:val="22"/>
          <w:szCs w:val="22"/>
          <w:lang w:val="uk-UA"/>
        </w:rPr>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Default="000928ED" w:rsidP="001B3711">
      <w:pPr>
        <w:suppressAutoHyphens w:val="0"/>
        <w:ind w:left="5103"/>
        <w:rPr>
          <w:b/>
          <w:sz w:val="22"/>
          <w:szCs w:val="22"/>
          <w:lang w:val="uk-UA"/>
        </w:rPr>
      </w:pPr>
      <w:r w:rsidRPr="0093496E">
        <w:rPr>
          <w:b/>
          <w:sz w:val="22"/>
          <w:szCs w:val="22"/>
          <w:lang w:val="uk-UA"/>
        </w:rPr>
        <w:t>від __________ № __________</w:t>
      </w:r>
    </w:p>
    <w:p w:rsidR="00346F47" w:rsidRPr="0093496E" w:rsidRDefault="00346F47" w:rsidP="001B3711">
      <w:pPr>
        <w:suppressAutoHyphens w:val="0"/>
        <w:ind w:left="5103"/>
        <w:rPr>
          <w:b/>
          <w:sz w:val="22"/>
          <w:szCs w:val="22"/>
          <w:lang w:val="uk-UA"/>
        </w:rPr>
      </w:pP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9"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9"/>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кошти від продажу земельних ділянок несільськогосподарського 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9.</w:t>
      </w:r>
      <w:r w:rsidR="00675146">
        <w:rPr>
          <w:b/>
          <w:sz w:val="21"/>
          <w:szCs w:val="21"/>
          <w:lang w:val="uk-UA"/>
        </w:rPr>
        <w:t>4</w:t>
      </w:r>
      <w:r w:rsidRPr="0093496E">
        <w:rPr>
          <w:b/>
          <w:sz w:val="21"/>
          <w:szCs w:val="21"/>
          <w:lang w:val="uk-UA"/>
        </w:rPr>
        <w:t xml:space="preserve">.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tab/>
        <w:t>9.</w:t>
      </w:r>
      <w:r w:rsidR="00675146">
        <w:rPr>
          <w:b/>
          <w:sz w:val="21"/>
          <w:szCs w:val="21"/>
          <w:lang w:val="uk-UA"/>
        </w:rPr>
        <w:t>5</w:t>
      </w:r>
      <w:r w:rsidRPr="0093496E">
        <w:rPr>
          <w:b/>
          <w:sz w:val="21"/>
          <w:szCs w:val="21"/>
          <w:lang w:val="uk-UA"/>
        </w:rPr>
        <w:t>.</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1644D6" w:rsidRDefault="001644D6" w:rsidP="0051585E">
      <w:pPr>
        <w:rPr>
          <w:sz w:val="24"/>
          <w:szCs w:val="28"/>
          <w:lang w:val="uk-UA" w:eastAsia="zh-CN"/>
        </w:rPr>
      </w:pPr>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346F47" w:rsidRDefault="00346F47" w:rsidP="0051585E">
      <w:pPr>
        <w:rPr>
          <w:b/>
          <w:sz w:val="24"/>
          <w:szCs w:val="28"/>
          <w:lang w:val="uk-UA" w:eastAsia="zh-CN"/>
        </w:rPr>
      </w:pPr>
    </w:p>
    <w:p w:rsidR="0051585E" w:rsidRPr="00095364" w:rsidRDefault="00346F47" w:rsidP="0051585E">
      <w:pPr>
        <w:rPr>
          <w:sz w:val="24"/>
          <w:szCs w:val="28"/>
          <w:lang w:val="uk-UA" w:eastAsia="zh-CN"/>
        </w:rPr>
      </w:pPr>
      <w:r>
        <w:rPr>
          <w:b/>
          <w:sz w:val="24"/>
          <w:szCs w:val="28"/>
          <w:lang w:val="uk-UA" w:eastAsia="zh-CN"/>
        </w:rPr>
        <w:t xml:space="preserve">                                                            </w:t>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b/>
          <w:sz w:val="24"/>
          <w:szCs w:val="28"/>
          <w:lang w:val="uk-UA" w:eastAsia="zh-CN"/>
        </w:rPr>
        <w:tab/>
      </w:r>
      <w:r w:rsidR="0051585E" w:rsidRPr="00095364">
        <w:rPr>
          <w:sz w:val="24"/>
          <w:szCs w:val="28"/>
          <w:lang w:val="uk-UA" w:eastAsia="zh-CN"/>
        </w:rPr>
        <w:t>"___"_____202</w:t>
      </w:r>
      <w:r>
        <w:rPr>
          <w:sz w:val="24"/>
          <w:szCs w:val="28"/>
          <w:lang w:val="uk-UA" w:eastAsia="zh-CN"/>
        </w:rPr>
        <w:t>4</w:t>
      </w:r>
      <w:r w:rsidR="0051585E"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w:t>
      </w:r>
      <w:r w:rsidR="00346F47">
        <w:rPr>
          <w:sz w:val="24"/>
          <w:szCs w:val="28"/>
          <w:lang w:val="uk-UA" w:eastAsia="zh-CN"/>
        </w:rPr>
        <w:t>4</w:t>
      </w:r>
      <w:r w:rsidRPr="00095364">
        <w:rPr>
          <w:sz w:val="24"/>
          <w:szCs w:val="28"/>
          <w:lang w:val="uk-UA" w:eastAsia="zh-CN"/>
        </w:rPr>
        <w:t>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40ABD"/>
    <w:rsid w:val="001623AF"/>
    <w:rsid w:val="001644D6"/>
    <w:rsid w:val="00175716"/>
    <w:rsid w:val="001770B9"/>
    <w:rsid w:val="00190F10"/>
    <w:rsid w:val="001A4D09"/>
    <w:rsid w:val="001B3711"/>
    <w:rsid w:val="001B660D"/>
    <w:rsid w:val="001F4578"/>
    <w:rsid w:val="001F6346"/>
    <w:rsid w:val="0020238F"/>
    <w:rsid w:val="00242819"/>
    <w:rsid w:val="00247C3D"/>
    <w:rsid w:val="00251D84"/>
    <w:rsid w:val="00253D0A"/>
    <w:rsid w:val="00256E1E"/>
    <w:rsid w:val="00261AB4"/>
    <w:rsid w:val="0029786B"/>
    <w:rsid w:val="00297CE3"/>
    <w:rsid w:val="002A46EA"/>
    <w:rsid w:val="002D192A"/>
    <w:rsid w:val="002E4981"/>
    <w:rsid w:val="002E7C96"/>
    <w:rsid w:val="002F1C75"/>
    <w:rsid w:val="002F34E8"/>
    <w:rsid w:val="002F40D1"/>
    <w:rsid w:val="00340EF1"/>
    <w:rsid w:val="0034216D"/>
    <w:rsid w:val="00346F47"/>
    <w:rsid w:val="00351C11"/>
    <w:rsid w:val="00373D12"/>
    <w:rsid w:val="00376028"/>
    <w:rsid w:val="003779E2"/>
    <w:rsid w:val="003920CA"/>
    <w:rsid w:val="003E2DD7"/>
    <w:rsid w:val="003F6F8E"/>
    <w:rsid w:val="00400DFB"/>
    <w:rsid w:val="00404B1F"/>
    <w:rsid w:val="00414224"/>
    <w:rsid w:val="00426EAB"/>
    <w:rsid w:val="00434038"/>
    <w:rsid w:val="00462346"/>
    <w:rsid w:val="0047503C"/>
    <w:rsid w:val="00476265"/>
    <w:rsid w:val="00476782"/>
    <w:rsid w:val="004803BF"/>
    <w:rsid w:val="00490864"/>
    <w:rsid w:val="004A2F5B"/>
    <w:rsid w:val="004B7F23"/>
    <w:rsid w:val="004C4FDA"/>
    <w:rsid w:val="004C68FB"/>
    <w:rsid w:val="004D59AB"/>
    <w:rsid w:val="004E67FB"/>
    <w:rsid w:val="004F21B3"/>
    <w:rsid w:val="00504DA4"/>
    <w:rsid w:val="00510D8A"/>
    <w:rsid w:val="0051585E"/>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6181"/>
    <w:rsid w:val="00675146"/>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63CFC"/>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C2999"/>
    <w:rsid w:val="009E1240"/>
    <w:rsid w:val="009E1748"/>
    <w:rsid w:val="009E7C4C"/>
    <w:rsid w:val="00A00FF1"/>
    <w:rsid w:val="00A100FE"/>
    <w:rsid w:val="00A3381D"/>
    <w:rsid w:val="00A55D87"/>
    <w:rsid w:val="00A60162"/>
    <w:rsid w:val="00A75E07"/>
    <w:rsid w:val="00A76EC3"/>
    <w:rsid w:val="00AA0057"/>
    <w:rsid w:val="00AA332F"/>
    <w:rsid w:val="00AA47B2"/>
    <w:rsid w:val="00AB706F"/>
    <w:rsid w:val="00AF58E7"/>
    <w:rsid w:val="00B30865"/>
    <w:rsid w:val="00B51CC2"/>
    <w:rsid w:val="00B5702F"/>
    <w:rsid w:val="00B616D6"/>
    <w:rsid w:val="00B628EB"/>
    <w:rsid w:val="00B8303F"/>
    <w:rsid w:val="00B977EB"/>
    <w:rsid w:val="00BC3014"/>
    <w:rsid w:val="00C067D3"/>
    <w:rsid w:val="00C230BE"/>
    <w:rsid w:val="00C305EB"/>
    <w:rsid w:val="00C408FD"/>
    <w:rsid w:val="00C56FB7"/>
    <w:rsid w:val="00C77521"/>
    <w:rsid w:val="00C95E1F"/>
    <w:rsid w:val="00CA122E"/>
    <w:rsid w:val="00CE0A83"/>
    <w:rsid w:val="00CE0F44"/>
    <w:rsid w:val="00CF0550"/>
    <w:rsid w:val="00D01B18"/>
    <w:rsid w:val="00D12F68"/>
    <w:rsid w:val="00D21653"/>
    <w:rsid w:val="00D40813"/>
    <w:rsid w:val="00D50C5C"/>
    <w:rsid w:val="00D52967"/>
    <w:rsid w:val="00D759EC"/>
    <w:rsid w:val="00D83539"/>
    <w:rsid w:val="00DA0FF6"/>
    <w:rsid w:val="00DB0B15"/>
    <w:rsid w:val="00DD25EB"/>
    <w:rsid w:val="00DF435B"/>
    <w:rsid w:val="00DF46D5"/>
    <w:rsid w:val="00E00BE6"/>
    <w:rsid w:val="00E41981"/>
    <w:rsid w:val="00E72780"/>
    <w:rsid w:val="00EA6F63"/>
    <w:rsid w:val="00EB224E"/>
    <w:rsid w:val="00EB55EA"/>
    <w:rsid w:val="00EC01B9"/>
    <w:rsid w:val="00EC034C"/>
    <w:rsid w:val="00EC5A4A"/>
    <w:rsid w:val="00ED271B"/>
    <w:rsid w:val="00ED32D4"/>
    <w:rsid w:val="00EE29C4"/>
    <w:rsid w:val="00F82D29"/>
    <w:rsid w:val="00F9621A"/>
    <w:rsid w:val="00FA7404"/>
    <w:rsid w:val="00FB1EED"/>
    <w:rsid w:val="00FC2590"/>
    <w:rsid w:val="00FC72AD"/>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EBCF9C"/>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у виносці Знак"/>
    <w:basedOn w:val="a1"/>
    <w:link w:val="ac"/>
    <w:uiPriority w:val="99"/>
    <w:semiHidden/>
    <w:rsid w:val="00B628EB"/>
    <w:rPr>
      <w:rFonts w:ascii="Tahoma" w:hAnsi="Tahoma" w:cs="Tahoma"/>
      <w:sz w:val="16"/>
      <w:szCs w:val="16"/>
      <w:lang w:val="ru-RU" w:eastAsia="ar-SA"/>
    </w:rPr>
  </w:style>
  <w:style w:type="character" w:customStyle="1" w:styleId="a5">
    <w:name w:val="Основни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ий текст з від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8C85-A212-427A-B1B5-F9CA79E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17040</Words>
  <Characters>9713</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Яворський Олександр Володимирович</cp:lastModifiedBy>
  <cp:revision>6</cp:revision>
  <cp:lastPrinted>2024-05-20T05:29:00Z</cp:lastPrinted>
  <dcterms:created xsi:type="dcterms:W3CDTF">2024-05-14T11:35:00Z</dcterms:created>
  <dcterms:modified xsi:type="dcterms:W3CDTF">2024-05-20T05:29:00Z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